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D2C8" w14:textId="77777777" w:rsidR="00D02A25" w:rsidRDefault="00D02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02A25" w14:paraId="6E9D8368" w14:textId="77777777">
        <w:trPr>
          <w:jc w:val="center"/>
        </w:trPr>
        <w:tc>
          <w:tcPr>
            <w:tcW w:w="9209" w:type="dxa"/>
            <w:shd w:val="clear" w:color="auto" w:fill="E7E6E6"/>
          </w:tcPr>
          <w:p w14:paraId="0B3E4303" w14:textId="77777777" w:rsidR="00D02A25" w:rsidRPr="003C50B7" w:rsidRDefault="009C7698">
            <w:pPr>
              <w:ind w:left="720" w:hanging="360"/>
              <w:jc w:val="center"/>
              <w:rPr>
                <w:sz w:val="26"/>
                <w:szCs w:val="26"/>
                <w:lang w:val="pt-BR"/>
              </w:rPr>
            </w:pPr>
            <w:r w:rsidRPr="003C50B7">
              <w:rPr>
                <w:rFonts w:ascii="Arial" w:eastAsia="Arial" w:hAnsi="Arial" w:cs="Arial"/>
                <w:b/>
                <w:sz w:val="26"/>
                <w:szCs w:val="26"/>
                <w:lang w:val="pt-BR"/>
              </w:rPr>
              <w:t>Formulário de Requisição de Direitos do Titular de Dados Pessoais</w:t>
            </w:r>
          </w:p>
        </w:tc>
      </w:tr>
    </w:tbl>
    <w:p w14:paraId="2BC72B43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02A25" w14:paraId="551D673F" w14:textId="77777777">
        <w:trPr>
          <w:jc w:val="center"/>
        </w:trPr>
        <w:tc>
          <w:tcPr>
            <w:tcW w:w="9209" w:type="dxa"/>
            <w:shd w:val="clear" w:color="auto" w:fill="5B9BD5"/>
          </w:tcPr>
          <w:p w14:paraId="12D37432" w14:textId="77777777" w:rsidR="00D02A25" w:rsidRDefault="009C76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0B5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Declaração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Privacidade</w:t>
            </w:r>
            <w:proofErr w:type="spellEnd"/>
          </w:p>
        </w:tc>
      </w:tr>
    </w:tbl>
    <w:p w14:paraId="640EC7DB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1612F2" w14:textId="00BD41C7" w:rsidR="00D02A25" w:rsidRDefault="009C7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22380C">
        <w:rPr>
          <w:rFonts w:ascii="Arial" w:eastAsia="Arial" w:hAnsi="Arial" w:cs="Arial"/>
          <w:sz w:val="24"/>
          <w:szCs w:val="24"/>
        </w:rPr>
        <w:t>Divulga</w:t>
      </w:r>
      <w:r w:rsidR="00110EF3">
        <w:rPr>
          <w:rFonts w:ascii="Arial" w:eastAsia="Arial" w:hAnsi="Arial" w:cs="Arial"/>
          <w:sz w:val="24"/>
          <w:szCs w:val="24"/>
        </w:rPr>
        <w:t xml:space="preserve"> Vagas</w:t>
      </w:r>
      <w:r>
        <w:rPr>
          <w:rFonts w:ascii="Arial" w:eastAsia="Arial" w:hAnsi="Arial" w:cs="Arial"/>
          <w:sz w:val="24"/>
          <w:szCs w:val="24"/>
        </w:rPr>
        <w:t xml:space="preserve"> trata com </w:t>
      </w:r>
      <w:r>
        <w:rPr>
          <w:rFonts w:ascii="Arial" w:eastAsia="Arial" w:hAnsi="Arial" w:cs="Arial"/>
          <w:b/>
          <w:sz w:val="24"/>
          <w:szCs w:val="24"/>
        </w:rPr>
        <w:t>seriedade, confidencialidade e integridade</w:t>
      </w:r>
      <w:r>
        <w:rPr>
          <w:rFonts w:ascii="Arial" w:eastAsia="Arial" w:hAnsi="Arial" w:cs="Arial"/>
          <w:sz w:val="24"/>
          <w:szCs w:val="24"/>
        </w:rPr>
        <w:t xml:space="preserve"> todos os dados pessoais que se encontram sob a sua responsabilidade. Aqui </w:t>
      </w:r>
      <w:r w:rsidR="00B62DEC">
        <w:rPr>
          <w:rFonts w:ascii="Arial" w:eastAsia="Arial" w:hAnsi="Arial" w:cs="Arial"/>
          <w:sz w:val="24"/>
          <w:szCs w:val="24"/>
        </w:rPr>
        <w:t>pensamos</w:t>
      </w:r>
      <w:r>
        <w:rPr>
          <w:rFonts w:ascii="Arial" w:eastAsia="Arial" w:hAnsi="Arial" w:cs="Arial"/>
          <w:sz w:val="24"/>
          <w:szCs w:val="24"/>
        </w:rPr>
        <w:t xml:space="preserve"> não apenas </w:t>
      </w:r>
      <w:r w:rsidR="00B62DEC">
        <w:rPr>
          <w:rFonts w:ascii="Arial" w:eastAsia="Arial" w:hAnsi="Arial" w:cs="Arial"/>
          <w:sz w:val="24"/>
          <w:szCs w:val="24"/>
        </w:rPr>
        <w:t>em ajudar você a se recolocar no mercado de trabalho</w:t>
      </w:r>
      <w:r>
        <w:rPr>
          <w:rFonts w:ascii="Arial" w:eastAsia="Arial" w:hAnsi="Arial" w:cs="Arial"/>
          <w:sz w:val="24"/>
          <w:szCs w:val="24"/>
        </w:rPr>
        <w:t xml:space="preserve">, mas também do </w:t>
      </w:r>
      <w:r>
        <w:rPr>
          <w:rFonts w:ascii="Arial" w:eastAsia="Arial" w:hAnsi="Arial" w:cs="Arial"/>
          <w:b/>
          <w:sz w:val="24"/>
          <w:szCs w:val="24"/>
        </w:rPr>
        <w:t>sigilo das informações</w:t>
      </w:r>
      <w:r>
        <w:rPr>
          <w:rFonts w:ascii="Arial" w:eastAsia="Arial" w:hAnsi="Arial" w:cs="Arial"/>
          <w:sz w:val="24"/>
          <w:szCs w:val="24"/>
        </w:rPr>
        <w:t xml:space="preserve"> dos </w:t>
      </w:r>
      <w:r w:rsidR="003059FB">
        <w:rPr>
          <w:rFonts w:ascii="Arial" w:eastAsia="Arial" w:hAnsi="Arial" w:cs="Arial"/>
          <w:sz w:val="24"/>
          <w:szCs w:val="24"/>
        </w:rPr>
        <w:t>usuários</w:t>
      </w:r>
      <w:r>
        <w:rPr>
          <w:rFonts w:ascii="Arial" w:eastAsia="Arial" w:hAnsi="Arial" w:cs="Arial"/>
          <w:sz w:val="24"/>
          <w:szCs w:val="24"/>
        </w:rPr>
        <w:t>. É por essa razão que somos reconhecidos como um d</w:t>
      </w:r>
      <w:r w:rsidR="003059F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melhores </w:t>
      </w:r>
      <w:r w:rsidR="003059FB">
        <w:rPr>
          <w:rFonts w:ascii="Arial" w:eastAsia="Arial" w:hAnsi="Arial" w:cs="Arial"/>
          <w:sz w:val="24"/>
          <w:szCs w:val="24"/>
        </w:rPr>
        <w:t>sites de</w:t>
      </w:r>
      <w:r w:rsidR="00DC3CE3">
        <w:rPr>
          <w:rFonts w:ascii="Arial" w:eastAsia="Arial" w:hAnsi="Arial" w:cs="Arial"/>
          <w:sz w:val="24"/>
          <w:szCs w:val="24"/>
        </w:rPr>
        <w:t xml:space="preserve"> vagas de emprego.</w:t>
      </w:r>
    </w:p>
    <w:p w14:paraId="37E1A774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02A25" w14:paraId="03C018DA" w14:textId="77777777">
        <w:tc>
          <w:tcPr>
            <w:tcW w:w="9356" w:type="dxa"/>
            <w:shd w:val="clear" w:color="auto" w:fill="5B9BD5"/>
          </w:tcPr>
          <w:p w14:paraId="66E1E94D" w14:textId="77777777" w:rsidR="00D02A25" w:rsidRDefault="009C76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Orientações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Gerais</w:t>
            </w:r>
          </w:p>
        </w:tc>
      </w:tr>
    </w:tbl>
    <w:p w14:paraId="7B86098E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298CC9" w14:textId="77777777" w:rsidR="00D02A25" w:rsidRDefault="009C7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Disponibilizamos este formulário, para </w:t>
      </w:r>
      <w:r>
        <w:rPr>
          <w:rFonts w:ascii="Arial" w:eastAsia="Arial" w:hAnsi="Arial" w:cs="Arial"/>
          <w:b/>
          <w:sz w:val="24"/>
          <w:szCs w:val="24"/>
        </w:rPr>
        <w:t>facilitar</w:t>
      </w:r>
      <w:r>
        <w:rPr>
          <w:rFonts w:ascii="Arial" w:eastAsia="Arial" w:hAnsi="Arial" w:cs="Arial"/>
          <w:sz w:val="24"/>
          <w:szCs w:val="24"/>
        </w:rPr>
        <w:t xml:space="preserve"> o exercício dos seus direitos previstos na Lei Geral de Dados Pessoais (LGPD).</w:t>
      </w:r>
    </w:p>
    <w:p w14:paraId="350AF321" w14:textId="77777777" w:rsidR="00D02A25" w:rsidRDefault="00D02A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1E195A" w14:textId="77777777" w:rsidR="00D02A25" w:rsidRDefault="009C7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Lembramos de que a utilização deste formulário é </w:t>
      </w:r>
      <w:r>
        <w:rPr>
          <w:rFonts w:ascii="Arial" w:eastAsia="Arial" w:hAnsi="Arial" w:cs="Arial"/>
          <w:b/>
          <w:sz w:val="24"/>
          <w:szCs w:val="24"/>
        </w:rPr>
        <w:t>facultativa</w:t>
      </w:r>
      <w:r>
        <w:rPr>
          <w:rFonts w:ascii="Arial" w:eastAsia="Arial" w:hAnsi="Arial" w:cs="Arial"/>
          <w:sz w:val="24"/>
          <w:szCs w:val="24"/>
        </w:rPr>
        <w:t xml:space="preserve">, mas se trata de uma forma </w:t>
      </w:r>
      <w:r>
        <w:rPr>
          <w:rFonts w:ascii="Arial" w:eastAsia="Arial" w:hAnsi="Arial" w:cs="Arial"/>
          <w:b/>
          <w:sz w:val="24"/>
          <w:szCs w:val="24"/>
        </w:rPr>
        <w:t>eficiente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sz w:val="24"/>
          <w:szCs w:val="24"/>
        </w:rPr>
        <w:t>segura</w:t>
      </w:r>
      <w:r>
        <w:rPr>
          <w:rFonts w:ascii="Arial" w:eastAsia="Arial" w:hAnsi="Arial" w:cs="Arial"/>
          <w:sz w:val="24"/>
          <w:szCs w:val="24"/>
        </w:rPr>
        <w:t xml:space="preserve"> para o processamento do seu pleito.</w:t>
      </w:r>
    </w:p>
    <w:p w14:paraId="1DBF3570" w14:textId="77777777" w:rsidR="00D02A25" w:rsidRDefault="00D02A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14:paraId="4B71D5D1" w14:textId="41F2EB1A" w:rsidR="00D02A25" w:rsidRDefault="009C7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Pedimos, por gentileza, que após o preenchimento do </w:t>
      </w:r>
      <w:r>
        <w:rPr>
          <w:rFonts w:ascii="Arial" w:eastAsia="Arial" w:hAnsi="Arial" w:cs="Arial"/>
          <w:b/>
          <w:sz w:val="24"/>
          <w:szCs w:val="24"/>
        </w:rPr>
        <w:t>formulário</w:t>
      </w:r>
      <w:r>
        <w:rPr>
          <w:rFonts w:ascii="Arial" w:eastAsia="Arial" w:hAnsi="Arial" w:cs="Arial"/>
          <w:sz w:val="24"/>
          <w:szCs w:val="24"/>
        </w:rPr>
        <w:t>, ele seja encaminhado</w:t>
      </w:r>
      <w:r w:rsidR="00DD70B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o e-mail </w:t>
      </w:r>
      <w:hyperlink r:id="rId7" w:history="1">
        <w:r w:rsidR="0022380C" w:rsidRPr="0022380C">
          <w:rPr>
            <w:rStyle w:val="Hyperlink"/>
            <w:rFonts w:ascii="Arial" w:eastAsia="Arial" w:hAnsi="Arial" w:cs="Arial"/>
            <w:sz w:val="24"/>
            <w:szCs w:val="24"/>
          </w:rPr>
          <w:t>dpo@divulgavagas.com.br</w:t>
        </w:r>
      </w:hyperlink>
    </w:p>
    <w:p w14:paraId="692489C4" w14:textId="77777777" w:rsidR="00D02A25" w:rsidRDefault="00D02A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14:paraId="39C6120C" w14:textId="39D66B76" w:rsidR="00D02A25" w:rsidRDefault="00E91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resposta será dada o mais rápido possível, dentro do prazo legal de 15 dias</w:t>
      </w:r>
      <w:r w:rsidR="009C7698">
        <w:rPr>
          <w:rFonts w:ascii="Arial" w:eastAsia="Arial" w:hAnsi="Arial" w:cs="Arial"/>
          <w:sz w:val="24"/>
          <w:szCs w:val="24"/>
        </w:rPr>
        <w:t>.</w:t>
      </w:r>
    </w:p>
    <w:p w14:paraId="7EAF3B22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02A25" w14:paraId="7D2C6FF3" w14:textId="77777777">
        <w:tc>
          <w:tcPr>
            <w:tcW w:w="9214" w:type="dxa"/>
            <w:shd w:val="clear" w:color="auto" w:fill="ED7D31"/>
          </w:tcPr>
          <w:p w14:paraId="237C9352" w14:textId="77777777" w:rsidR="00D02A25" w:rsidRPr="003C50B7" w:rsidRDefault="009C76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C50B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Qualificações do Titular de Dados Pessoais</w:t>
            </w:r>
          </w:p>
        </w:tc>
      </w:tr>
    </w:tbl>
    <w:p w14:paraId="2CCFC234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5A015C" w14:textId="77777777" w:rsidR="00D02A25" w:rsidRDefault="009C76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Preencha os espaços abaixo com as </w:t>
      </w:r>
      <w:r>
        <w:rPr>
          <w:rFonts w:ascii="Arial" w:eastAsia="Arial" w:hAnsi="Arial" w:cs="Arial"/>
          <w:b/>
          <w:sz w:val="24"/>
          <w:szCs w:val="24"/>
        </w:rPr>
        <w:t>qualificações do titular de dados pessoais: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F2F04D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64"/>
      </w:tblGrid>
      <w:tr w:rsidR="00D02A25" w14:paraId="4BDAD9B8" w14:textId="77777777">
        <w:trPr>
          <w:jc w:val="center"/>
        </w:trPr>
        <w:tc>
          <w:tcPr>
            <w:tcW w:w="3397" w:type="dxa"/>
            <w:shd w:val="clear" w:color="auto" w:fill="E7E6E6"/>
          </w:tcPr>
          <w:p w14:paraId="1EF9978F" w14:textId="77777777" w:rsidR="00D02A25" w:rsidRPr="003C50B7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C50B7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Nome completo do titular de dados pessoais </w:t>
            </w:r>
          </w:p>
        </w:tc>
        <w:tc>
          <w:tcPr>
            <w:tcW w:w="5664" w:type="dxa"/>
          </w:tcPr>
          <w:p w14:paraId="68381DC4" w14:textId="77777777" w:rsidR="00D02A25" w:rsidRPr="003C50B7" w:rsidRDefault="00D02A25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D02A25" w14:paraId="74226DE7" w14:textId="77777777">
        <w:trPr>
          <w:jc w:val="center"/>
        </w:trPr>
        <w:tc>
          <w:tcPr>
            <w:tcW w:w="3397" w:type="dxa"/>
            <w:shd w:val="clear" w:color="auto" w:fill="E7E6E6"/>
          </w:tcPr>
          <w:p w14:paraId="50AEC1D3" w14:textId="77777777" w:rsidR="00D02A25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</w:tcPr>
          <w:p w14:paraId="5B4EABD2" w14:textId="77777777" w:rsidR="00D02A25" w:rsidRDefault="00D02A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2A25" w14:paraId="69D92ED0" w14:textId="77777777">
        <w:trPr>
          <w:jc w:val="center"/>
        </w:trPr>
        <w:tc>
          <w:tcPr>
            <w:tcW w:w="3397" w:type="dxa"/>
            <w:shd w:val="clear" w:color="auto" w:fill="E7E6E6"/>
          </w:tcPr>
          <w:p w14:paraId="67DF3638" w14:textId="77777777" w:rsidR="00D02A25" w:rsidRPr="003C50B7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C50B7">
              <w:rPr>
                <w:rFonts w:ascii="Arial" w:eastAsia="Arial" w:hAnsi="Arial" w:cs="Arial"/>
                <w:sz w:val="20"/>
                <w:szCs w:val="20"/>
                <w:lang w:val="pt-BR"/>
              </w:rPr>
              <w:t>Categoria do titular de dados pessoais</w:t>
            </w:r>
          </w:p>
        </w:tc>
        <w:tc>
          <w:tcPr>
            <w:tcW w:w="5664" w:type="dxa"/>
          </w:tcPr>
          <w:p w14:paraId="792FF38F" w14:textId="77777777" w:rsidR="00D02A25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cliente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( 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colaborador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descrever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F9FA066" w14:textId="77777777" w:rsidR="00D02A25" w:rsidRDefault="00D02A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2A25" w14:paraId="0E897BBC" w14:textId="77777777">
        <w:trPr>
          <w:jc w:val="center"/>
        </w:trPr>
        <w:tc>
          <w:tcPr>
            <w:tcW w:w="3397" w:type="dxa"/>
            <w:shd w:val="clear" w:color="auto" w:fill="E7E6E6"/>
          </w:tcPr>
          <w:p w14:paraId="4BE5BF86" w14:textId="77777777" w:rsidR="00D02A25" w:rsidRPr="003C50B7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C50B7">
              <w:rPr>
                <w:rFonts w:ascii="Arial" w:eastAsia="Arial" w:hAnsi="Arial" w:cs="Arial"/>
                <w:sz w:val="20"/>
                <w:szCs w:val="20"/>
                <w:lang w:val="pt-BR"/>
              </w:rPr>
              <w:t>Informações Adicionais (quaisquer informações adicionais que possam nos ajudar a localizar seus dados pessoais)</w:t>
            </w:r>
          </w:p>
        </w:tc>
        <w:tc>
          <w:tcPr>
            <w:tcW w:w="5664" w:type="dxa"/>
          </w:tcPr>
          <w:p w14:paraId="47F148FA" w14:textId="77777777" w:rsidR="00D02A25" w:rsidRPr="003C50B7" w:rsidRDefault="00D02A25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4B5C97C3" w14:textId="5D7EEAFD" w:rsidR="00AD5A32" w:rsidRDefault="00AD5A32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909C9A5" w14:textId="77777777" w:rsidR="00AD5A32" w:rsidRDefault="00AD5A32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7029E055" w14:textId="11901F8F" w:rsidR="00AF0D96" w:rsidRDefault="00AF0D9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175C08" w14:textId="77777777" w:rsidR="00AF0D96" w:rsidRDefault="00AF0D9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02A25" w14:paraId="24B0587F" w14:textId="77777777">
        <w:tc>
          <w:tcPr>
            <w:tcW w:w="9061" w:type="dxa"/>
            <w:shd w:val="clear" w:color="auto" w:fill="FFC000"/>
          </w:tcPr>
          <w:p w14:paraId="43942085" w14:textId="77777777" w:rsidR="00D02A25" w:rsidRPr="003C50B7" w:rsidRDefault="009C76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C50B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Direitos do </w:t>
            </w:r>
            <w:r w:rsidRPr="003C50B7">
              <w:rPr>
                <w:rFonts w:ascii="Arial" w:eastAsia="Arial" w:hAnsi="Arial" w:cs="Arial"/>
                <w:b/>
                <w:sz w:val="26"/>
                <w:szCs w:val="26"/>
                <w:lang w:val="pt-BR"/>
              </w:rPr>
              <w:t>Titular de Dados Pessoais</w:t>
            </w:r>
          </w:p>
        </w:tc>
      </w:tr>
    </w:tbl>
    <w:p w14:paraId="1C3FD33C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976921" w14:textId="77777777" w:rsidR="00D02A25" w:rsidRDefault="009C769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Quais dos </w:t>
      </w:r>
      <w:r>
        <w:rPr>
          <w:rFonts w:ascii="Arial" w:eastAsia="Arial" w:hAnsi="Arial" w:cs="Arial"/>
          <w:b/>
          <w:sz w:val="24"/>
          <w:szCs w:val="24"/>
        </w:rPr>
        <w:t>direitos</w:t>
      </w:r>
      <w:r>
        <w:rPr>
          <w:rFonts w:ascii="Arial" w:eastAsia="Arial" w:hAnsi="Arial" w:cs="Arial"/>
          <w:sz w:val="24"/>
          <w:szCs w:val="24"/>
        </w:rPr>
        <w:t xml:space="preserve"> abaixo você desejaria exercer? </w:t>
      </w:r>
    </w:p>
    <w:p w14:paraId="66A90A00" w14:textId="77777777" w:rsidR="00D02A25" w:rsidRDefault="00D02A2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2213"/>
        <w:gridCol w:w="3544"/>
        <w:gridCol w:w="2403"/>
      </w:tblGrid>
      <w:tr w:rsidR="00D02A25" w:rsidRPr="005A7999" w14:paraId="7134D3B9" w14:textId="77777777">
        <w:trPr>
          <w:jc w:val="center"/>
        </w:trPr>
        <w:tc>
          <w:tcPr>
            <w:tcW w:w="901" w:type="dxa"/>
            <w:shd w:val="clear" w:color="auto" w:fill="E7E6E6"/>
          </w:tcPr>
          <w:p w14:paraId="7DF19B3B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lang w:val="pt-BR"/>
              </w:rPr>
              <w:t>Opção</w:t>
            </w:r>
          </w:p>
        </w:tc>
        <w:tc>
          <w:tcPr>
            <w:tcW w:w="2213" w:type="dxa"/>
            <w:shd w:val="clear" w:color="auto" w:fill="E7E6E6"/>
          </w:tcPr>
          <w:p w14:paraId="38DD2297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lang w:val="pt-BR"/>
              </w:rPr>
              <w:t>Direito do Titular</w:t>
            </w:r>
          </w:p>
        </w:tc>
        <w:tc>
          <w:tcPr>
            <w:tcW w:w="3544" w:type="dxa"/>
            <w:shd w:val="clear" w:color="auto" w:fill="E7E6E6"/>
          </w:tcPr>
          <w:p w14:paraId="1684D3F3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lang w:val="pt-BR"/>
              </w:rPr>
              <w:t>Descrição Resumida</w:t>
            </w:r>
          </w:p>
        </w:tc>
        <w:tc>
          <w:tcPr>
            <w:tcW w:w="2403" w:type="dxa"/>
            <w:shd w:val="clear" w:color="auto" w:fill="E7E6E6"/>
          </w:tcPr>
          <w:p w14:paraId="00C3C3A2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lang w:val="pt-BR"/>
              </w:rPr>
              <w:t>Fundamento Legal</w:t>
            </w:r>
          </w:p>
        </w:tc>
      </w:tr>
      <w:tr w:rsidR="00D02A25" w:rsidRPr="005A7999" w14:paraId="18C40C01" w14:textId="77777777">
        <w:trPr>
          <w:jc w:val="center"/>
        </w:trPr>
        <w:tc>
          <w:tcPr>
            <w:tcW w:w="901" w:type="dxa"/>
          </w:tcPr>
          <w:p w14:paraId="12AB510E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515133DE" w14:textId="77777777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Confirmação da existência de tratamento</w:t>
            </w:r>
          </w:p>
        </w:tc>
        <w:tc>
          <w:tcPr>
            <w:tcW w:w="3544" w:type="dxa"/>
          </w:tcPr>
          <w:p w14:paraId="333FA4D0" w14:textId="5CD73A3B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Permite saber se </w:t>
            </w:r>
            <w:r w:rsidR="005A7999"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foi r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ealiz</w:t>
            </w:r>
            <w:r w:rsidR="005A7999"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ado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qualquer tipo de tratamento de seus dados pessoais, ainda que não se tenha certeza se você foi atendido ou teve algum tipo de relação anterior co</w:t>
            </w:r>
            <w:r w:rsidR="005A7999"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nosco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2BA29F3F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I, LGPD</w:t>
            </w:r>
          </w:p>
        </w:tc>
      </w:tr>
      <w:tr w:rsidR="00D02A25" w:rsidRPr="005A7999" w14:paraId="52301F39" w14:textId="77777777">
        <w:trPr>
          <w:jc w:val="center"/>
        </w:trPr>
        <w:tc>
          <w:tcPr>
            <w:tcW w:w="901" w:type="dxa"/>
          </w:tcPr>
          <w:p w14:paraId="340D4D38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7D58226D" w14:textId="77777777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Acesso aos dados</w:t>
            </w:r>
          </w:p>
        </w:tc>
        <w:tc>
          <w:tcPr>
            <w:tcW w:w="3544" w:type="dxa"/>
          </w:tcPr>
          <w:p w14:paraId="392D9B92" w14:textId="1B7DD8BD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Permite saber sobre o tratamento de dados pessoais </w:t>
            </w:r>
            <w:r w:rsidR="0081474E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por nós 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realizado</w:t>
            </w:r>
            <w:r w:rsidR="00797494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. Atenção: Marque es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se item </w:t>
            </w:r>
            <w:r w:rsidR="00797494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somente 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se você já foi atendido ou teve algum tipo de relação anterior co</w:t>
            </w:r>
            <w:r w:rsidR="00797494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nosco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25B60024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II, LGPD</w:t>
            </w:r>
          </w:p>
        </w:tc>
      </w:tr>
      <w:tr w:rsidR="00D02A25" w:rsidRPr="005A7999" w14:paraId="2FFC3B24" w14:textId="77777777">
        <w:trPr>
          <w:jc w:val="center"/>
        </w:trPr>
        <w:tc>
          <w:tcPr>
            <w:tcW w:w="901" w:type="dxa"/>
          </w:tcPr>
          <w:p w14:paraId="1B2AA5C0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4F3D22EC" w14:textId="77777777" w:rsidR="00D02A25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Correção de dados incompletos, inexatos ou desatualizados</w:t>
            </w:r>
          </w:p>
          <w:p w14:paraId="4E257AA2" w14:textId="33E40FC1" w:rsidR="00CE35C8" w:rsidRPr="005A7999" w:rsidRDefault="00CE35C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0EDE886C" w14:textId="11362F6D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Permite a retificação, em geral, dos</w:t>
            </w:r>
            <w:r w:rsidR="00797494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seus</w:t>
            </w: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dados pessoais.</w:t>
            </w:r>
          </w:p>
        </w:tc>
        <w:tc>
          <w:tcPr>
            <w:tcW w:w="2403" w:type="dxa"/>
          </w:tcPr>
          <w:p w14:paraId="0A245C79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III, LGPD</w:t>
            </w:r>
          </w:p>
        </w:tc>
      </w:tr>
      <w:tr w:rsidR="00D02A25" w:rsidRPr="005A7999" w14:paraId="5F1C8284" w14:textId="77777777">
        <w:trPr>
          <w:jc w:val="center"/>
        </w:trPr>
        <w:tc>
          <w:tcPr>
            <w:tcW w:w="901" w:type="dxa"/>
          </w:tcPr>
          <w:p w14:paraId="7A759BDB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5D20CC98" w14:textId="77777777" w:rsidR="00D02A25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Anonimização, bloqueio ou eliminação de dados desnecessários, excessivos ou tratados em desconformidade com a LGPD</w:t>
            </w:r>
          </w:p>
          <w:p w14:paraId="0CE92137" w14:textId="7771A055" w:rsidR="00CE35C8" w:rsidRPr="005A7999" w:rsidRDefault="00CE35C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66ABE9CF" w14:textId="104C3E91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Permite a anonimização, bloqueio ou eliminação de dados desnecessários, excessivos ou tratados em desconformidade com a LGPD.</w:t>
            </w:r>
          </w:p>
        </w:tc>
        <w:tc>
          <w:tcPr>
            <w:tcW w:w="2403" w:type="dxa"/>
          </w:tcPr>
          <w:p w14:paraId="6C359831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IV, LGPD</w:t>
            </w:r>
          </w:p>
        </w:tc>
      </w:tr>
      <w:tr w:rsidR="00D02A25" w:rsidRPr="005A7999" w14:paraId="24F5CE24" w14:textId="77777777">
        <w:trPr>
          <w:jc w:val="center"/>
        </w:trPr>
        <w:tc>
          <w:tcPr>
            <w:tcW w:w="901" w:type="dxa"/>
          </w:tcPr>
          <w:p w14:paraId="63C7DF63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4F058349" w14:textId="77777777" w:rsidR="00D02A25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Portabilidade dos dados a outro fornecedor de serviço ou produto</w:t>
            </w:r>
          </w:p>
          <w:p w14:paraId="05D1C637" w14:textId="4E55DCD4" w:rsidR="00CE35C8" w:rsidRPr="005A7999" w:rsidRDefault="00CE35C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5BADD903" w14:textId="3C336EEB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obtenção de dados pessoais estruturados, de modo a permitir a sua transmissão a outro controlador</w:t>
            </w:r>
            <w:r w:rsidR="00D048D3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376B284C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V, LGPD</w:t>
            </w:r>
          </w:p>
        </w:tc>
      </w:tr>
      <w:tr w:rsidR="00D02A25" w:rsidRPr="005A7999" w14:paraId="4764859E" w14:textId="77777777">
        <w:trPr>
          <w:jc w:val="center"/>
        </w:trPr>
        <w:tc>
          <w:tcPr>
            <w:tcW w:w="901" w:type="dxa"/>
          </w:tcPr>
          <w:p w14:paraId="04F20F74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574F7ADD" w14:textId="77777777" w:rsidR="00D02A25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Eliminação dos dados pessoais tratados com o consentimento do titular</w:t>
            </w:r>
          </w:p>
          <w:p w14:paraId="5547767C" w14:textId="218A724B" w:rsidR="00CE35C8" w:rsidRPr="005A7999" w:rsidRDefault="00CE35C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3199465E" w14:textId="1C3308C9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eliminação dos dados pessoais tratados com o consentimento do titular, após a sua revogação</w:t>
            </w:r>
            <w:r w:rsidR="00D048D3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602D5D63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VI, LGPD</w:t>
            </w:r>
          </w:p>
        </w:tc>
      </w:tr>
      <w:tr w:rsidR="00D02A25" w:rsidRPr="005A7999" w14:paraId="0469C4B9" w14:textId="77777777">
        <w:trPr>
          <w:jc w:val="center"/>
        </w:trPr>
        <w:tc>
          <w:tcPr>
            <w:tcW w:w="901" w:type="dxa"/>
          </w:tcPr>
          <w:p w14:paraId="7666D264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1223D03A" w14:textId="77777777" w:rsidR="00D02A25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Informação das entidades públicas e privadas com as quais o controlador realizou uso compartilhado de dados</w:t>
            </w:r>
          </w:p>
          <w:p w14:paraId="61A237EB" w14:textId="1F296567" w:rsidR="00CE35C8" w:rsidRPr="005A7999" w:rsidRDefault="00CE35C8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14:paraId="27481A4C" w14:textId="36C35D61" w:rsidR="00D02A25" w:rsidRPr="005A7999" w:rsidRDefault="009C7698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obtenção de informações acerca do compartilhamento de seus dados pessoais com terceiros</w:t>
            </w:r>
            <w:r w:rsidR="00D048D3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1425ACFB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VII, LGPD</w:t>
            </w:r>
          </w:p>
        </w:tc>
      </w:tr>
      <w:tr w:rsidR="00D02A25" w:rsidRPr="005A7999" w14:paraId="2F20D561" w14:textId="77777777">
        <w:trPr>
          <w:jc w:val="center"/>
        </w:trPr>
        <w:tc>
          <w:tcPr>
            <w:tcW w:w="901" w:type="dxa"/>
          </w:tcPr>
          <w:p w14:paraId="68AC8EC6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lastRenderedPageBreak/>
              <w:t>(  )</w:t>
            </w:r>
          </w:p>
        </w:tc>
        <w:tc>
          <w:tcPr>
            <w:tcW w:w="2213" w:type="dxa"/>
          </w:tcPr>
          <w:p w14:paraId="3EEE2A28" w14:textId="77777777" w:rsidR="00D02A25" w:rsidRPr="005A7999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Informação sobre a possibilidade de não fornecer consentimento e sobre as consequências da negativa</w:t>
            </w:r>
          </w:p>
        </w:tc>
        <w:tc>
          <w:tcPr>
            <w:tcW w:w="3544" w:type="dxa"/>
          </w:tcPr>
          <w:p w14:paraId="51D40D68" w14:textId="66DC7E3E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obtenção de informações mais precisas acerca da possibilidade de não fornecer o consentimento e as respectivas consequências da negativa</w:t>
            </w:r>
            <w:r w:rsidR="00CE35C8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4F13368E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VIII, LGPD</w:t>
            </w:r>
          </w:p>
        </w:tc>
      </w:tr>
      <w:tr w:rsidR="00D02A25" w:rsidRPr="005A7999" w14:paraId="3161CC81" w14:textId="77777777">
        <w:trPr>
          <w:jc w:val="center"/>
        </w:trPr>
        <w:tc>
          <w:tcPr>
            <w:tcW w:w="901" w:type="dxa"/>
          </w:tcPr>
          <w:p w14:paraId="19A6C461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2DC8846C" w14:textId="77777777" w:rsidR="00D02A25" w:rsidRPr="005A7999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Revogação do consentimento</w:t>
            </w:r>
          </w:p>
        </w:tc>
        <w:tc>
          <w:tcPr>
            <w:tcW w:w="3544" w:type="dxa"/>
          </w:tcPr>
          <w:p w14:paraId="008CEC25" w14:textId="55A53B3A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revogação do consentimento dado</w:t>
            </w:r>
            <w:r w:rsidR="005975EF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403" w:type="dxa"/>
          </w:tcPr>
          <w:p w14:paraId="394BF0CD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Art.18, IX, LGPD</w:t>
            </w:r>
          </w:p>
        </w:tc>
      </w:tr>
      <w:tr w:rsidR="00D02A25" w:rsidRPr="005A7999" w14:paraId="2E63DBCD" w14:textId="77777777">
        <w:trPr>
          <w:jc w:val="center"/>
        </w:trPr>
        <w:tc>
          <w:tcPr>
            <w:tcW w:w="901" w:type="dxa"/>
          </w:tcPr>
          <w:p w14:paraId="0FEF429D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(  )</w:t>
            </w:r>
          </w:p>
        </w:tc>
        <w:tc>
          <w:tcPr>
            <w:tcW w:w="2213" w:type="dxa"/>
          </w:tcPr>
          <w:p w14:paraId="68DB3B07" w14:textId="77777777" w:rsidR="00D02A25" w:rsidRPr="005A7999" w:rsidRDefault="009C769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Revisão de decisões tomadas unicamente com base em tratamento automatizado de dados pessoais</w:t>
            </w:r>
          </w:p>
        </w:tc>
        <w:tc>
          <w:tcPr>
            <w:tcW w:w="3544" w:type="dxa"/>
          </w:tcPr>
          <w:p w14:paraId="3D746C03" w14:textId="3EDE0D04" w:rsidR="00D02A25" w:rsidRPr="005A7999" w:rsidRDefault="009C7698">
            <w:pPr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Permite a contestação dos critérios utilizados para a tomada de decisões tomadas unicamente com base em tratamento automatizado de dados pessoais</w:t>
            </w:r>
            <w:r w:rsidR="005975EF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03" w:type="dxa"/>
          </w:tcPr>
          <w:p w14:paraId="36607B38" w14:textId="77777777" w:rsidR="00D02A25" w:rsidRPr="005A7999" w:rsidRDefault="009C7698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A7999">
              <w:rPr>
                <w:rFonts w:ascii="Arial" w:eastAsia="Arial" w:hAnsi="Arial" w:cs="Arial"/>
                <w:sz w:val="20"/>
                <w:szCs w:val="20"/>
                <w:lang w:val="pt-BR"/>
              </w:rPr>
              <w:t>Art.20, LGPD</w:t>
            </w:r>
          </w:p>
        </w:tc>
      </w:tr>
    </w:tbl>
    <w:p w14:paraId="47F413C0" w14:textId="77777777" w:rsidR="00D02A25" w:rsidRDefault="00D02A2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1" w:name="bookmark=id.30j0zll" w:colFirst="0" w:colLast="0"/>
      <w:bookmarkEnd w:id="1"/>
    </w:p>
    <w:p w14:paraId="69816632" w14:textId="00204972" w:rsidR="00326BEE" w:rsidRDefault="009C769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Para auxiliar a </w:t>
      </w:r>
      <w:r w:rsidR="0022380C">
        <w:rPr>
          <w:rFonts w:ascii="Arial" w:eastAsia="Arial" w:hAnsi="Arial" w:cs="Arial"/>
          <w:sz w:val="24"/>
          <w:szCs w:val="24"/>
        </w:rPr>
        <w:t>Divulga</w:t>
      </w:r>
      <w:r w:rsidR="00E30517">
        <w:rPr>
          <w:rFonts w:ascii="Arial" w:eastAsia="Arial" w:hAnsi="Arial" w:cs="Arial"/>
          <w:sz w:val="24"/>
          <w:szCs w:val="24"/>
        </w:rPr>
        <w:t xml:space="preserve"> Vagas</w:t>
      </w:r>
      <w:r>
        <w:rPr>
          <w:rFonts w:ascii="Arial" w:eastAsia="Arial" w:hAnsi="Arial" w:cs="Arial"/>
          <w:sz w:val="24"/>
          <w:szCs w:val="24"/>
        </w:rPr>
        <w:t xml:space="preserve"> a responder a sua requisição de maneira rápida e eficiente, solicitamos, por gentileza, que você nos forneça o </w:t>
      </w:r>
      <w:r>
        <w:rPr>
          <w:rFonts w:ascii="Arial" w:eastAsia="Arial" w:hAnsi="Arial" w:cs="Arial"/>
          <w:b/>
          <w:sz w:val="24"/>
          <w:szCs w:val="24"/>
        </w:rPr>
        <w:t>máximo de detalhes d</w:t>
      </w:r>
      <w:r w:rsidR="00326BEE">
        <w:rPr>
          <w:rFonts w:ascii="Arial" w:eastAsia="Arial" w:hAnsi="Arial" w:cs="Arial"/>
          <w:b/>
          <w:sz w:val="24"/>
          <w:szCs w:val="24"/>
        </w:rPr>
        <w:t>o que você deseja:</w:t>
      </w:r>
    </w:p>
    <w:p w14:paraId="169F6D1B" w14:textId="77777777" w:rsidR="00D02A25" w:rsidRDefault="00D02A2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8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02A25" w14:paraId="35D0BE55" w14:textId="77777777">
        <w:trPr>
          <w:trHeight w:val="521"/>
        </w:trPr>
        <w:tc>
          <w:tcPr>
            <w:tcW w:w="9061" w:type="dxa"/>
          </w:tcPr>
          <w:p w14:paraId="363078EB" w14:textId="77777777" w:rsidR="00D02A25" w:rsidRDefault="009C769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3C50B7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Por favor, especifique, detalhadamente, seu requerimento aqui:</w:t>
            </w:r>
          </w:p>
          <w:p w14:paraId="76AC7CD8" w14:textId="77777777" w:rsidR="00326BEE" w:rsidRDefault="00326BE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3DA0B07A" w14:textId="77777777" w:rsidR="00326BEE" w:rsidRDefault="00326BE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678037F9" w14:textId="77777777" w:rsidR="00326BEE" w:rsidRDefault="00326BE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7D2955E2" w14:textId="589F0499" w:rsidR="00326BEE" w:rsidRPr="003C50B7" w:rsidRDefault="00326BE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242286D7" w14:textId="77777777" w:rsidR="00D02A25" w:rsidRDefault="00D02A2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6ED537" w14:textId="4910DADA" w:rsidR="00D02A25" w:rsidRDefault="00D02A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A8C9A8" w14:textId="730CF670" w:rsidR="00326BEE" w:rsidRDefault="00535ADB" w:rsidP="004D5F8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Atenção!</w:t>
      </w:r>
    </w:p>
    <w:p w14:paraId="535724B7" w14:textId="325DA973" w:rsidR="00535ADB" w:rsidRDefault="00535ADB" w:rsidP="004D5F8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Ao usar este formulário você concorda em informar seus dados pessoais (nome completo) </w:t>
      </w:r>
      <w:r w:rsidR="008F699F">
        <w:rPr>
          <w:rFonts w:ascii="Arial" w:eastAsia="Arial" w:hAnsi="Arial" w:cs="Arial"/>
          <w:sz w:val="20"/>
          <w:szCs w:val="20"/>
        </w:rPr>
        <w:t xml:space="preserve">mediante a Base Legal </w:t>
      </w:r>
      <w:r w:rsidR="0092624D">
        <w:rPr>
          <w:rFonts w:ascii="Arial" w:eastAsia="Arial" w:hAnsi="Arial" w:cs="Arial"/>
          <w:sz w:val="20"/>
          <w:szCs w:val="20"/>
        </w:rPr>
        <w:t>do art. 7º, Inc. II da LGPD</w:t>
      </w:r>
      <w:r w:rsidR="00F364FD">
        <w:rPr>
          <w:rFonts w:ascii="Arial" w:eastAsia="Arial" w:hAnsi="Arial" w:cs="Arial"/>
          <w:sz w:val="20"/>
          <w:szCs w:val="20"/>
        </w:rPr>
        <w:t xml:space="preserve"> (Cumprimento de obrigação legal) e esse formulário ficará retido pelo prazo de 5 anos ou </w:t>
      </w:r>
      <w:r w:rsidR="004D5F89">
        <w:rPr>
          <w:rFonts w:ascii="Arial" w:eastAsia="Arial" w:hAnsi="Arial" w:cs="Arial"/>
          <w:sz w:val="20"/>
          <w:szCs w:val="20"/>
        </w:rPr>
        <w:t>outro prazo a ser definido pela ANPD.</w:t>
      </w:r>
    </w:p>
    <w:sectPr w:rsidR="00535ADB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7EF1" w14:textId="77777777" w:rsidR="009C7FAD" w:rsidRDefault="009C7FAD">
      <w:pPr>
        <w:spacing w:after="0" w:line="240" w:lineRule="auto"/>
      </w:pPr>
      <w:r>
        <w:separator/>
      </w:r>
    </w:p>
  </w:endnote>
  <w:endnote w:type="continuationSeparator" w:id="0">
    <w:p w14:paraId="35A8CCFC" w14:textId="77777777" w:rsidR="009C7FAD" w:rsidRDefault="009C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72BE" w14:textId="77777777" w:rsidR="009C7FAD" w:rsidRDefault="009C7FAD">
      <w:pPr>
        <w:spacing w:after="0" w:line="240" w:lineRule="auto"/>
      </w:pPr>
      <w:r>
        <w:separator/>
      </w:r>
    </w:p>
  </w:footnote>
  <w:footnote w:type="continuationSeparator" w:id="0">
    <w:p w14:paraId="3E1ACC1B" w14:textId="77777777" w:rsidR="009C7FAD" w:rsidRDefault="009C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7E2C" w14:textId="77777777" w:rsidR="00D02A25" w:rsidRDefault="00D02A2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c"/>
      <w:tblW w:w="9067" w:type="dxa"/>
      <w:jc w:val="center"/>
      <w:tblBorders>
        <w:top w:val="single" w:sz="4" w:space="0" w:color="767171"/>
        <w:left w:val="single" w:sz="4" w:space="0" w:color="767171"/>
        <w:bottom w:val="single" w:sz="4" w:space="0" w:color="767171"/>
        <w:right w:val="single" w:sz="4" w:space="0" w:color="767171"/>
        <w:insideH w:val="single" w:sz="4" w:space="0" w:color="767171"/>
        <w:insideV w:val="single" w:sz="4" w:space="0" w:color="767171"/>
      </w:tblBorders>
      <w:tblLayout w:type="fixed"/>
      <w:tblLook w:val="0400" w:firstRow="0" w:lastRow="0" w:firstColumn="0" w:lastColumn="0" w:noHBand="0" w:noVBand="1"/>
    </w:tblPr>
    <w:tblGrid>
      <w:gridCol w:w="2079"/>
      <w:gridCol w:w="3863"/>
      <w:gridCol w:w="3125"/>
    </w:tblGrid>
    <w:tr w:rsidR="00FE5593" w14:paraId="58455D4B" w14:textId="77777777" w:rsidTr="005A0F76">
      <w:trPr>
        <w:trHeight w:val="1266"/>
        <w:jc w:val="center"/>
      </w:trPr>
      <w:tc>
        <w:tcPr>
          <w:tcW w:w="2079" w:type="dxa"/>
          <w:vMerge w:val="restart"/>
          <w:vAlign w:val="center"/>
        </w:tcPr>
        <w:p w14:paraId="6E5B1A99" w14:textId="77777777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9A0B264" wp14:editId="462CB637">
                <wp:extent cx="866775" cy="86677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vMerge w:val="restart"/>
          <w:vAlign w:val="center"/>
        </w:tcPr>
        <w:p w14:paraId="518F90D7" w14:textId="77777777" w:rsidR="00FE5593" w:rsidRPr="003C50B7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  <w:lang w:val="pt-BR"/>
            </w:rPr>
          </w:pPr>
          <w:r w:rsidRPr="003C50B7">
            <w:rPr>
              <w:rFonts w:ascii="Arial" w:eastAsia="Arial" w:hAnsi="Arial" w:cs="Arial"/>
              <w:b/>
              <w:color w:val="000000"/>
              <w:sz w:val="28"/>
              <w:szCs w:val="28"/>
              <w:lang w:val="pt-BR"/>
            </w:rPr>
            <w:t xml:space="preserve">Formulário </w:t>
          </w:r>
        </w:p>
        <w:p w14:paraId="3D6DA9D5" w14:textId="5A7C992C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 w:rsidRPr="003C50B7">
            <w:rPr>
              <w:rFonts w:ascii="Arial" w:eastAsia="Arial" w:hAnsi="Arial" w:cs="Arial"/>
              <w:b/>
              <w:color w:val="000000"/>
              <w:sz w:val="20"/>
              <w:szCs w:val="20"/>
              <w:lang w:val="pt-BR"/>
            </w:rPr>
            <w:t>Requisição de Direitos do Titular de Dados Pessoais</w:t>
          </w:r>
        </w:p>
      </w:tc>
      <w:tc>
        <w:tcPr>
          <w:tcW w:w="3125" w:type="dxa"/>
        </w:tcPr>
        <w:p w14:paraId="33192F9D" w14:textId="77777777" w:rsidR="00FE5593" w:rsidRPr="00DF0B5C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pt-BR"/>
            </w:rPr>
          </w:pPr>
          <w:r w:rsidRPr="00DF0B5C">
            <w:rPr>
              <w:rFonts w:ascii="Arial" w:eastAsia="Arial" w:hAnsi="Arial" w:cs="Arial"/>
              <w:color w:val="000000"/>
              <w:sz w:val="24"/>
              <w:szCs w:val="24"/>
              <w:lang w:val="pt-BR"/>
            </w:rPr>
            <w:t xml:space="preserve">Classificação </w:t>
          </w:r>
        </w:p>
        <w:p w14:paraId="68446EB4" w14:textId="77777777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14:paraId="2457D2F9" w14:textId="77777777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 w:rsidRPr="00DF0B5C">
            <w:rPr>
              <w:rFonts w:ascii="Arial" w:eastAsia="Arial" w:hAnsi="Arial" w:cs="Arial"/>
              <w:b/>
              <w:color w:val="000000"/>
              <w:sz w:val="24"/>
              <w:szCs w:val="24"/>
              <w:lang w:val="pt-BR"/>
            </w:rPr>
            <w:t>Confidencial</w:t>
          </w:r>
        </w:p>
      </w:tc>
    </w:tr>
    <w:tr w:rsidR="00FE5593" w14:paraId="6C3DF781" w14:textId="77777777" w:rsidTr="005A0F76">
      <w:trPr>
        <w:jc w:val="center"/>
      </w:trPr>
      <w:tc>
        <w:tcPr>
          <w:tcW w:w="2079" w:type="dxa"/>
          <w:vMerge/>
        </w:tcPr>
        <w:p w14:paraId="4883B2FC" w14:textId="795C2F15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863" w:type="dxa"/>
          <w:vMerge/>
          <w:vAlign w:val="center"/>
        </w:tcPr>
        <w:p w14:paraId="654D8B01" w14:textId="3433D54F" w:rsidR="00FE5593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125" w:type="dxa"/>
        </w:tcPr>
        <w:p w14:paraId="6ADA851F" w14:textId="77777777" w:rsidR="00FE5593" w:rsidRPr="003C50B7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pt-BR"/>
            </w:rPr>
          </w:pPr>
          <w:r w:rsidRPr="003C50B7">
            <w:rPr>
              <w:rFonts w:ascii="Arial" w:eastAsia="Arial" w:hAnsi="Arial" w:cs="Arial"/>
              <w:color w:val="000000"/>
              <w:sz w:val="24"/>
              <w:szCs w:val="24"/>
              <w:lang w:val="pt-BR"/>
            </w:rPr>
            <w:t>Fundamento Legal</w:t>
          </w:r>
        </w:p>
        <w:p w14:paraId="5C31D558" w14:textId="77777777" w:rsidR="00FE5593" w:rsidRPr="003C50B7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pt-BR"/>
            </w:rPr>
          </w:pPr>
        </w:p>
        <w:p w14:paraId="7ED27E23" w14:textId="77777777" w:rsidR="00FE5593" w:rsidRPr="003C50B7" w:rsidRDefault="00FE55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  <w:lang w:val="pt-BR"/>
            </w:rPr>
          </w:pPr>
          <w:r w:rsidRPr="003C50B7">
            <w:rPr>
              <w:rFonts w:ascii="Arial" w:eastAsia="Arial" w:hAnsi="Arial" w:cs="Arial"/>
              <w:b/>
              <w:color w:val="000000"/>
              <w:sz w:val="24"/>
              <w:szCs w:val="24"/>
              <w:lang w:val="pt-BR"/>
            </w:rPr>
            <w:t>Art. 18 da LGPD</w:t>
          </w:r>
        </w:p>
      </w:tc>
    </w:tr>
  </w:tbl>
  <w:p w14:paraId="204CF432" w14:textId="77777777" w:rsidR="00D02A25" w:rsidRDefault="00D02A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25"/>
    <w:rsid w:val="00027351"/>
    <w:rsid w:val="00110EF3"/>
    <w:rsid w:val="0022380C"/>
    <w:rsid w:val="003059FB"/>
    <w:rsid w:val="00326BEE"/>
    <w:rsid w:val="003C50B7"/>
    <w:rsid w:val="004D5F89"/>
    <w:rsid w:val="00535ADB"/>
    <w:rsid w:val="005975EF"/>
    <w:rsid w:val="005A7999"/>
    <w:rsid w:val="00797494"/>
    <w:rsid w:val="0081474E"/>
    <w:rsid w:val="008A059B"/>
    <w:rsid w:val="008F699F"/>
    <w:rsid w:val="0092624D"/>
    <w:rsid w:val="00993658"/>
    <w:rsid w:val="009C7698"/>
    <w:rsid w:val="009C7FAD"/>
    <w:rsid w:val="00A0348C"/>
    <w:rsid w:val="00AD5A32"/>
    <w:rsid w:val="00AF0D96"/>
    <w:rsid w:val="00B62DEC"/>
    <w:rsid w:val="00CE35C8"/>
    <w:rsid w:val="00D02A25"/>
    <w:rsid w:val="00D048D3"/>
    <w:rsid w:val="00DC3CE3"/>
    <w:rsid w:val="00DD70B6"/>
    <w:rsid w:val="00DF0B5C"/>
    <w:rsid w:val="00E30517"/>
    <w:rsid w:val="00E919B8"/>
    <w:rsid w:val="00F364FD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B735B"/>
  <w15:docId w15:val="{03D11F90-BCEB-47E7-9666-893D996B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D6"/>
  </w:style>
  <w:style w:type="character" w:styleId="Hyperlink">
    <w:name w:val="Hyperlink"/>
    <w:basedOn w:val="Fontepargpadro"/>
    <w:uiPriority w:val="99"/>
    <w:unhideWhenUsed/>
    <w:rsid w:val="004221D6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221D6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422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21D6"/>
    <w:pPr>
      <w:widowControl w:val="0"/>
      <w:autoSpaceDE w:val="0"/>
      <w:autoSpaceDN w:val="0"/>
      <w:spacing w:after="0" w:line="240" w:lineRule="auto"/>
      <w:ind w:left="57"/>
    </w:pPr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D6"/>
  </w:style>
  <w:style w:type="paragraph" w:styleId="Textodebalo">
    <w:name w:val="Balloon Text"/>
    <w:basedOn w:val="Normal"/>
    <w:link w:val="TextodebaloChar"/>
    <w:uiPriority w:val="99"/>
    <w:semiHidden/>
    <w:unhideWhenUsed/>
    <w:rsid w:val="0020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CD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9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divulgavaga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UYSH5VJoSkMoRS2ZFx3kbMx/A==">AMUW2mWkn476OqdrYzPtb01w3IDPTeIiguXPLjByqvl5nnaNJvxA6BX3kqgn9MUTtLYWoB4mE+q9UAgybC3kKR6pWDoeYCLLuKLFzWatrZ0NhP0Mgu+YySuJMfNNNovimyY8I4NfPIbBHS2YWRb9Sqckj3Y4tgM9bg==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Felipe Bitencourt Mendes</cp:lastModifiedBy>
  <cp:revision>10</cp:revision>
  <dcterms:created xsi:type="dcterms:W3CDTF">2021-03-05T18:02:00Z</dcterms:created>
  <dcterms:modified xsi:type="dcterms:W3CDTF">2022-11-07T16:56:00Z</dcterms:modified>
</cp:coreProperties>
</file>